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D21" w:rsidRPr="001F0B62" w:rsidRDefault="004849F0" w:rsidP="009E0D21">
      <w:pPr>
        <w:rPr>
          <w:b/>
          <w:sz w:val="32"/>
          <w:szCs w:val="32"/>
        </w:rPr>
      </w:pPr>
      <w:r>
        <w:rPr>
          <w:b/>
          <w:sz w:val="32"/>
          <w:szCs w:val="32"/>
        </w:rPr>
        <w:t>R</w:t>
      </w:r>
      <w:r w:rsidR="009E0D21" w:rsidRPr="001F0B62">
        <w:rPr>
          <w:b/>
          <w:sz w:val="32"/>
          <w:szCs w:val="32"/>
        </w:rPr>
        <w:t>ett til et godt skolemiljø</w:t>
      </w:r>
    </w:p>
    <w:p w:rsidR="009E0D21" w:rsidRPr="001F0B62" w:rsidRDefault="009E0D21" w:rsidP="009E0D21">
      <w:pPr>
        <w:rPr>
          <w:rFonts w:cs="Arial"/>
          <w:color w:val="303030"/>
        </w:rPr>
      </w:pPr>
      <w:r w:rsidRPr="001F0B62">
        <w:rPr>
          <w:rFonts w:cs="Arial"/>
          <w:color w:val="303030"/>
        </w:rPr>
        <w:t xml:space="preserve">Stortinget har vedtatt nytt regelverk om </w:t>
      </w:r>
      <w:r w:rsidR="004849F0">
        <w:rPr>
          <w:rFonts w:cs="Arial"/>
          <w:color w:val="303030"/>
        </w:rPr>
        <w:t xml:space="preserve">retten til et godt </w:t>
      </w:r>
      <w:r w:rsidRPr="001F0B62">
        <w:rPr>
          <w:rFonts w:cs="Arial"/>
          <w:color w:val="303030"/>
        </w:rPr>
        <w:t xml:space="preserve">skolemiljø. Det nye regelverket gjelder fra 1. august 2017. Det nye regelverket finnes i et nytt </w:t>
      </w:r>
      <w:hyperlink r:id="rId5" w:anchor="KAPITTEL_11" w:history="1">
        <w:r w:rsidRPr="001F0B62">
          <w:rPr>
            <w:rStyle w:val="Hyperkobling"/>
            <w:rFonts w:cs="Arial"/>
          </w:rPr>
          <w:t>kapittel 9 A i opplæringsloven</w:t>
        </w:r>
      </w:hyperlink>
      <w:r w:rsidRPr="001F0B62">
        <w:rPr>
          <w:rFonts w:cs="Arial"/>
          <w:color w:val="303030"/>
        </w:rPr>
        <w:t xml:space="preserve">. </w:t>
      </w:r>
    </w:p>
    <w:p w:rsidR="004849F0" w:rsidRDefault="004849F0" w:rsidP="009E0D21">
      <w:pPr>
        <w:rPr>
          <w:rFonts w:cs="Arial"/>
          <w:b/>
          <w:color w:val="303030"/>
          <w:sz w:val="24"/>
          <w:szCs w:val="24"/>
        </w:rPr>
      </w:pPr>
    </w:p>
    <w:p w:rsidR="009E0D21" w:rsidRPr="001F0B62" w:rsidRDefault="009E0D21" w:rsidP="009E0D21">
      <w:pPr>
        <w:rPr>
          <w:rFonts w:cs="Arial"/>
          <w:b/>
          <w:color w:val="303030"/>
          <w:sz w:val="24"/>
          <w:szCs w:val="24"/>
        </w:rPr>
      </w:pPr>
      <w:r w:rsidRPr="001F0B62">
        <w:rPr>
          <w:rFonts w:cs="Arial"/>
          <w:b/>
          <w:color w:val="303030"/>
          <w:sz w:val="24"/>
          <w:szCs w:val="24"/>
        </w:rPr>
        <w:t>Nulltoleranse mot krenking</w:t>
      </w:r>
    </w:p>
    <w:p w:rsidR="009E0D21" w:rsidRPr="001F0B62" w:rsidRDefault="009E0D21" w:rsidP="009E0D21">
      <w:pPr>
        <w:rPr>
          <w:rFonts w:cs="Arial"/>
          <w:color w:val="303030"/>
        </w:rPr>
      </w:pPr>
      <w:r w:rsidRPr="001F0B62">
        <w:rPr>
          <w:rFonts w:cs="Arial"/>
          <w:color w:val="303030"/>
        </w:rPr>
        <w:t xml:space="preserve">Det nye regelverket slår fast: </w:t>
      </w:r>
    </w:p>
    <w:p w:rsidR="009E0D21" w:rsidRPr="001F0B62" w:rsidRDefault="009E0D21" w:rsidP="009E0D21">
      <w:pPr>
        <w:pStyle w:val="Listeavsnitt"/>
        <w:numPr>
          <w:ilvl w:val="0"/>
          <w:numId w:val="1"/>
        </w:numPr>
        <w:rPr>
          <w:rFonts w:cs="Arial"/>
          <w:color w:val="303030"/>
        </w:rPr>
      </w:pPr>
      <w:r w:rsidRPr="001F0B62">
        <w:rPr>
          <w:rFonts w:cs="Arial"/>
          <w:color w:val="303030"/>
        </w:rPr>
        <w:t>Alle elever har rett til et godt skolemiljø som fremmer helse, trivsel og læring</w:t>
      </w:r>
    </w:p>
    <w:p w:rsidR="009E0D21" w:rsidRPr="001F0B62" w:rsidRDefault="009E0D21" w:rsidP="009E0D21">
      <w:pPr>
        <w:pStyle w:val="Listeavsnitt"/>
        <w:numPr>
          <w:ilvl w:val="0"/>
          <w:numId w:val="1"/>
        </w:numPr>
        <w:rPr>
          <w:rFonts w:cs="Arial"/>
          <w:color w:val="303030"/>
        </w:rPr>
      </w:pPr>
      <w:r w:rsidRPr="001F0B62">
        <w:rPr>
          <w:rFonts w:cs="Arial"/>
          <w:color w:val="303030"/>
        </w:rPr>
        <w:t xml:space="preserve">Skolen skal ha nulltoleranse mot krenking som mobbing, vold og diskriminering. </w:t>
      </w:r>
    </w:p>
    <w:p w:rsidR="004849F0" w:rsidRDefault="004849F0" w:rsidP="009E0D21">
      <w:pPr>
        <w:rPr>
          <w:rFonts w:cs="Arial"/>
          <w:b/>
          <w:color w:val="303030"/>
          <w:sz w:val="24"/>
          <w:szCs w:val="24"/>
        </w:rPr>
      </w:pPr>
    </w:p>
    <w:p w:rsidR="009E0D21" w:rsidRPr="0093379B" w:rsidRDefault="009E0D21" w:rsidP="009E0D21">
      <w:pPr>
        <w:rPr>
          <w:rFonts w:cs="Arial"/>
          <w:b/>
          <w:color w:val="303030"/>
          <w:sz w:val="24"/>
          <w:szCs w:val="24"/>
        </w:rPr>
      </w:pPr>
      <w:r w:rsidRPr="0093379B">
        <w:rPr>
          <w:rFonts w:cs="Arial"/>
          <w:b/>
          <w:color w:val="303030"/>
          <w:sz w:val="24"/>
          <w:szCs w:val="24"/>
        </w:rPr>
        <w:t xml:space="preserve">Meld fra til skolen </w:t>
      </w:r>
    </w:p>
    <w:p w:rsidR="009E0D21" w:rsidRDefault="009E0D21" w:rsidP="009E0D21">
      <w:pPr>
        <w:rPr>
          <w:rFonts w:cs="Arial"/>
          <w:color w:val="303030"/>
        </w:rPr>
      </w:pPr>
      <w:r>
        <w:rPr>
          <w:rFonts w:cs="Arial"/>
          <w:color w:val="303030"/>
        </w:rPr>
        <w:t xml:space="preserve">Dersom en elev opplever at skolemiljøet ikke er trygt og godt, kan eleven selv eller de foresatte melde fra til en av de ansatte på skolen. Skolen må da med en gang sette inn tiltak som skal sikre at eleven får et godt skolemiljø. </w:t>
      </w:r>
    </w:p>
    <w:p w:rsidR="004849F0" w:rsidRDefault="004849F0">
      <w:pPr>
        <w:rPr>
          <w:b/>
          <w:sz w:val="24"/>
          <w:szCs w:val="24"/>
        </w:rPr>
      </w:pPr>
    </w:p>
    <w:p w:rsidR="009E0D21" w:rsidRPr="009E0D21" w:rsidRDefault="009E0D21">
      <w:pPr>
        <w:rPr>
          <w:b/>
          <w:sz w:val="24"/>
          <w:szCs w:val="24"/>
        </w:rPr>
      </w:pPr>
      <w:r>
        <w:rPr>
          <w:b/>
          <w:sz w:val="24"/>
          <w:szCs w:val="24"/>
        </w:rPr>
        <w:t>Ytterligere i</w:t>
      </w:r>
      <w:r w:rsidRPr="009E0D21">
        <w:rPr>
          <w:b/>
          <w:sz w:val="24"/>
          <w:szCs w:val="24"/>
        </w:rPr>
        <w:t>nformasjon om det nye regelverket</w:t>
      </w:r>
    </w:p>
    <w:p w:rsidR="009E0D21" w:rsidRPr="004849F0" w:rsidRDefault="009E0D21" w:rsidP="009E0D21">
      <w:pPr>
        <w:pStyle w:val="Listeavsnitt"/>
        <w:numPr>
          <w:ilvl w:val="0"/>
          <w:numId w:val="2"/>
        </w:numPr>
        <w:rPr>
          <w:b/>
        </w:rPr>
      </w:pPr>
      <w:r>
        <w:t xml:space="preserve">Skolen har lagt ut mer informasjon om det nye regelverket </w:t>
      </w:r>
      <w:r w:rsidRPr="004849F0">
        <w:rPr>
          <w:b/>
        </w:rPr>
        <w:t xml:space="preserve">her. </w:t>
      </w:r>
      <w:bookmarkStart w:id="0" w:name="_GoBack"/>
      <w:bookmarkEnd w:id="0"/>
    </w:p>
    <w:p w:rsidR="009E0D21" w:rsidRDefault="00874F32" w:rsidP="009E0D21">
      <w:pPr>
        <w:pStyle w:val="Listeavsnitt"/>
        <w:numPr>
          <w:ilvl w:val="0"/>
          <w:numId w:val="2"/>
        </w:numPr>
      </w:pPr>
      <w:hyperlink r:id="rId6" w:history="1">
        <w:r w:rsidR="009E0D21" w:rsidRPr="004849F0">
          <w:rPr>
            <w:rStyle w:val="Hyperkobling"/>
          </w:rPr>
          <w:t>Nullmobbing.no</w:t>
        </w:r>
      </w:hyperlink>
      <w:r w:rsidR="009E0D21">
        <w:t xml:space="preserve"> er en internettside for elever og foreldre utarbeidet av Utdanningsdirektoratet.</w:t>
      </w:r>
    </w:p>
    <w:p w:rsidR="009E0D21" w:rsidRDefault="009E0D21" w:rsidP="009E0D21">
      <w:pPr>
        <w:pStyle w:val="Listeavsnitt"/>
        <w:numPr>
          <w:ilvl w:val="0"/>
          <w:numId w:val="2"/>
        </w:numPr>
      </w:pPr>
      <w:r>
        <w:t xml:space="preserve">Fylkesmannen i Rogaland har laget en video om det nye regelverket. </w:t>
      </w:r>
      <w:r w:rsidR="004849F0">
        <w:t xml:space="preserve">Den finner du </w:t>
      </w:r>
      <w:hyperlink r:id="rId7" w:history="1">
        <w:r w:rsidR="004849F0" w:rsidRPr="004849F0">
          <w:rPr>
            <w:rStyle w:val="Hyperkobling"/>
          </w:rPr>
          <w:t>her</w:t>
        </w:r>
      </w:hyperlink>
      <w:r w:rsidR="004849F0">
        <w:t>.</w:t>
      </w:r>
    </w:p>
    <w:p w:rsidR="009E0D21" w:rsidRDefault="009E0D21" w:rsidP="009E0D21">
      <w:pPr>
        <w:pStyle w:val="Listeavsnitt"/>
        <w:numPr>
          <w:ilvl w:val="0"/>
          <w:numId w:val="2"/>
        </w:numPr>
      </w:pPr>
      <w:r w:rsidRPr="009E0D21">
        <w:rPr>
          <w:rFonts w:cs="Arial"/>
          <w:color w:val="303030"/>
        </w:rPr>
        <w:t>Det vil bli gitt mer informasjon om regelverket for et godt skolemiljø på foreldremøter i høst.</w:t>
      </w:r>
    </w:p>
    <w:sectPr w:rsidR="009E0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614A6"/>
    <w:multiLevelType w:val="hybridMultilevel"/>
    <w:tmpl w:val="D6D40A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844E37"/>
    <w:multiLevelType w:val="hybridMultilevel"/>
    <w:tmpl w:val="9AB6D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21"/>
    <w:rsid w:val="004849F0"/>
    <w:rsid w:val="0079448A"/>
    <w:rsid w:val="00874F32"/>
    <w:rsid w:val="009E0D21"/>
    <w:rsid w:val="009E6E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A2664-C115-4022-9676-A89108B0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D2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E0D21"/>
    <w:pPr>
      <w:ind w:left="720"/>
      <w:contextualSpacing/>
    </w:pPr>
  </w:style>
  <w:style w:type="character" w:styleId="Hyperkobling">
    <w:name w:val="Hyperlink"/>
    <w:basedOn w:val="Standardskriftforavsnitt"/>
    <w:uiPriority w:val="99"/>
    <w:unhideWhenUsed/>
    <w:rsid w:val="009E0D21"/>
    <w:rPr>
      <w:color w:val="0563C1" w:themeColor="hyperlink"/>
      <w:u w:val="single"/>
    </w:rPr>
  </w:style>
  <w:style w:type="character" w:styleId="Fulgthyperkobling">
    <w:name w:val="FollowedHyperlink"/>
    <w:basedOn w:val="Standardskriftforavsnitt"/>
    <w:uiPriority w:val="99"/>
    <w:semiHidden/>
    <w:unhideWhenUsed/>
    <w:rsid w:val="004849F0"/>
    <w:rPr>
      <w:color w:val="954F72" w:themeColor="followedHyperlink"/>
      <w:u w:val="single"/>
    </w:rPr>
  </w:style>
  <w:style w:type="paragraph" w:styleId="Bobletekst">
    <w:name w:val="Balloon Text"/>
    <w:basedOn w:val="Normal"/>
    <w:link w:val="BobletekstTegn"/>
    <w:uiPriority w:val="99"/>
    <w:semiHidden/>
    <w:unhideWhenUsed/>
    <w:rsid w:val="0079448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94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ylkesmannen.no/nb/Rogaland/Prosjekt/Trygt-og-godt-skolemiljo/?id=1083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dir.no/nullmobbing/" TargetMode="External"/><Relationship Id="rId5" Type="http://schemas.openxmlformats.org/officeDocument/2006/relationships/hyperlink" Target="https://lovdata.no/dokument/NL/lov/1998-07-17-61/KAPITTEL_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1117</Characters>
  <Application>Microsoft Office Word</Application>
  <DocSecurity>4</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Richard</dc:creator>
  <cp:keywords/>
  <dc:description/>
  <cp:lastModifiedBy>Raunholm, Arne</cp:lastModifiedBy>
  <cp:revision>2</cp:revision>
  <cp:lastPrinted>2017-08-09T13:25:00Z</cp:lastPrinted>
  <dcterms:created xsi:type="dcterms:W3CDTF">2017-08-10T06:44:00Z</dcterms:created>
  <dcterms:modified xsi:type="dcterms:W3CDTF">2017-08-10T06:44:00Z</dcterms:modified>
</cp:coreProperties>
</file>